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Запуск сервера как сервиса Windows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запуск-сервера-как-сервиса-windows"/>
    <w:p>
      <w:pPr>
        <w:pStyle w:val="Heading1"/>
      </w:pPr>
      <w:r>
        <w:t xml:space="preserve">Запуск сервера как сервиса Windows</w:t>
      </w:r>
    </w:p>
    <w:p>
      <w:pPr>
        <w:pStyle w:val="FirstParagraph"/>
      </w:pPr>
      <w:r>
        <w:t xml:space="preserve">Кроме запуска</w:t>
      </w:r>
      <w:r>
        <w:t xml:space="preserve"> </w:t>
      </w:r>
      <w:r>
        <w:rPr>
          <w:rStyle w:val="VerbatimChar"/>
        </w:rPr>
        <w:t xml:space="preserve">irbis_server.exe</w:t>
      </w:r>
      <w:r>
        <w:t xml:space="preserve"> </w:t>
      </w:r>
      <w:r>
        <w:t xml:space="preserve">как отдельного приложения, сервер ИРБИС 64 может работать как служба Windows. При штатной установке служба регистрируется автоматически и запускается через оснастку служб Windows.</w:t>
      </w:r>
    </w:p>
    <w:p>
      <w:pPr>
        <w:pStyle w:val="BodyText"/>
      </w:pPr>
      <w:r>
        <w:t xml:space="preserve">Если служба не зарегистрирована или не запускается, её можно настроить вручную:</w:t>
      </w:r>
    </w:p>
    <w:p>
      <w:pPr>
        <w:pStyle w:val="Compact"/>
        <w:numPr>
          <w:ilvl w:val="0"/>
          <w:numId w:val="1001"/>
        </w:numPr>
      </w:pPr>
      <w:r>
        <w:t xml:space="preserve">Выполнить команду</w:t>
      </w:r>
      <w:r>
        <w:t xml:space="preserve"> </w:t>
      </w:r>
      <w:r>
        <w:rPr>
          <w:rStyle w:val="VerbatimChar"/>
        </w:rPr>
        <w:t xml:space="preserve">service_64.exe /INSTALL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Проверить, что в списке служб Windows появилась служба</w:t>
      </w:r>
      <w:r>
        <w:t xml:space="preserve"> </w:t>
      </w:r>
      <w:r>
        <w:rPr>
          <w:rStyle w:val="VerbatimChar"/>
        </w:rPr>
        <w:t xml:space="preserve">Irbis64_Service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Убедиться, что первый параметр командной строки службы указывает на исполняемый модуль сервера.</w:t>
      </w:r>
    </w:p>
    <w:p>
      <w:pPr>
        <w:pStyle w:val="FirstParagraph"/>
      </w:pPr>
      <w:r>
        <w:t xml:space="preserve">Имя исполняемого модуля определяется параметром</w:t>
      </w:r>
      <w:r>
        <w:t xml:space="preserve"> </w:t>
      </w:r>
      <w:r>
        <w:rPr>
          <w:rStyle w:val="VerbatimChar"/>
        </w:rPr>
        <w:t xml:space="preserve">SERVICE_NAME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. По умолчанию используется</w:t>
      </w:r>
      <w:r>
        <w:t xml:space="preserve"> </w:t>
      </w:r>
      <w:r>
        <w:rPr>
          <w:rStyle w:val="VerbatimChar"/>
        </w:rPr>
        <w:t xml:space="preserve">irbis_server.exe</w:t>
      </w:r>
      <w:r>
        <w:t xml:space="preserve">, но может применяться консольная версия</w:t>
      </w:r>
      <w:r>
        <w:t xml:space="preserve"> </w:t>
      </w:r>
      <w:r>
        <w:rPr>
          <w:rStyle w:val="VerbatimChar"/>
        </w:rPr>
        <w:t xml:space="preserve">server_64_console.exe</w:t>
      </w:r>
      <w:r>
        <w:t xml:space="preserve">. Путь к этому модулю должен совпадать с расположением</w:t>
      </w:r>
      <w:r>
        <w:t xml:space="preserve"> </w:t>
      </w:r>
      <w:r>
        <w:rPr>
          <w:rStyle w:val="VerbatimChar"/>
        </w:rPr>
        <w:t xml:space="preserve">service_64.exe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.</w:t>
      </w:r>
    </w:p>
    <w:p>
      <w:pPr>
        <w:pStyle w:val="BodyText"/>
      </w:pPr>
      <w:r>
        <w:t xml:space="preserve">При ручной настройке через редактор реестра проверяется раздел:</w:t>
      </w:r>
    </w:p>
    <w:p>
      <w:pPr>
        <w:pStyle w:val="SourceCode"/>
      </w:pPr>
      <w:r>
        <w:rPr>
          <w:rStyle w:val="VerbatimChar"/>
        </w:rPr>
        <w:t xml:space="preserve">[HKEY_LOCAL_MACHINE\SYSTEM\CurrentControlSet\Services\Irbis64_Service]</w:t>
      </w:r>
    </w:p>
    <w:p>
      <w:pPr>
        <w:pStyle w:val="FirstParagraph"/>
      </w:pPr>
      <w:r>
        <w:t xml:space="preserve">В значение</w:t>
      </w:r>
      <w:r>
        <w:t xml:space="preserve"> </w:t>
      </w:r>
      <w:r>
        <w:rPr>
          <w:rStyle w:val="VerbatimChar"/>
        </w:rPr>
        <w:t xml:space="preserve">ImagePath</w:t>
      </w:r>
      <w:r>
        <w:t xml:space="preserve"> </w:t>
      </w:r>
      <w:r>
        <w:t xml:space="preserve">добавляется полный путь к</w:t>
      </w:r>
      <w:r>
        <w:t xml:space="preserve"> </w:t>
      </w:r>
      <w:r>
        <w:rPr>
          <w:rStyle w:val="VerbatimChar"/>
        </w:rPr>
        <w:t xml:space="preserve">service_64.exe</w:t>
      </w:r>
      <w:r>
        <w:t xml:space="preserve"> </w:t>
      </w:r>
      <w:r>
        <w:t xml:space="preserve">и путь к каталогу сервера:</w:t>
      </w:r>
    </w:p>
    <w:p>
      <w:pPr>
        <w:pStyle w:val="SourceCode"/>
      </w:pPr>
      <w:r>
        <w:rPr>
          <w:rStyle w:val="VerbatimChar"/>
        </w:rPr>
        <w:t xml:space="preserve">&lt;FilePath&gt;service_64.exe &lt;FilePath&gt;</w:t>
      </w:r>
    </w:p>
    <w:p>
      <w:pPr>
        <w:pStyle w:val="FirstParagraph"/>
      </w:pPr>
      <w:r>
        <w:t xml:space="preserve">Для снятия регистрации службы выполните команду</w:t>
      </w:r>
      <w:r>
        <w:t xml:space="preserve"> </w:t>
      </w:r>
      <w:r>
        <w:rPr>
          <w:rStyle w:val="VerbatimChar"/>
        </w:rPr>
        <w:t xml:space="preserve">service_64.exe /UNINSTALL</w:t>
      </w:r>
      <w:r>
        <w:t xml:space="preserve">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Запуск сервера как сервиса Windows</dc:title>
  <dc:creator/>
  <cp:keywords/>
  <dcterms:created xsi:type="dcterms:W3CDTF">2026-09-08T05:33:45Z</dcterms:created>
  <dcterms:modified xsi:type="dcterms:W3CDTF">2026-09-08T05:33:45Z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